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bCs/>
        </w:rPr>
      </w:pPr>
      <w:r>
        <w:rPr>
          <w:b/>
          <w:bCs/>
        </w:rPr>
        <w:t>Composição da chapa: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center"/>
        <w:rPr/>
      </w:pPr>
      <w:r>
        <w:rPr>
          <w:u w:val="single"/>
        </w:rPr>
        <w:t>_______________________________________________</w:t>
      </w:r>
    </w:p>
    <w:p>
      <w:pPr>
        <w:pStyle w:val="style0"/>
        <w:jc w:val="center"/>
        <w:rPr>
          <w:sz w:val="20"/>
        </w:rPr>
      </w:pPr>
      <w:r>
        <w:rPr>
          <w:sz w:val="20"/>
        </w:rPr>
        <w:t>Nome da chapa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4890"/>
        <w:gridCol w:w="4340"/>
      </w:tblGrid>
      <w:tr>
        <w:trPr/>
        <w:tc>
          <w:tcPr>
            <w:tcW w:w="4890" w:type="dxa"/>
            <w:tcBorders/>
            <w:shd w:val="clear" w:color="auto" w:fill="d9d9d9"/>
          </w:tcPr>
          <w:p>
            <w:pPr>
              <w:pStyle w:val="style1"/>
              <w:jc w:val="both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Cargo</w:t>
            </w:r>
          </w:p>
          <w:p>
            <w:pPr>
              <w:pStyle w:val="style0"/>
              <w:jc w:val="both"/>
              <w:rPr>
                <w:rFonts w:ascii="Calibri" w:cs="Calibri" w:hAnsi="Calibri"/>
              </w:rPr>
            </w:pPr>
          </w:p>
        </w:tc>
        <w:tc>
          <w:tcPr>
            <w:tcW w:w="4340" w:type="dxa"/>
            <w:tcBorders/>
            <w:shd w:val="clear" w:color="auto" w:fill="d9d9d9"/>
          </w:tcPr>
          <w:p>
            <w:pPr>
              <w:pStyle w:val="style0"/>
              <w:jc w:val="both"/>
              <w:rPr>
                <w:rFonts w:ascii="Calibri" w:cs="Calibri" w:hAnsi="Calibri"/>
                <w:b/>
                <w:bCs/>
              </w:rPr>
            </w:pPr>
            <w:r>
              <w:rPr>
                <w:rFonts w:ascii="Calibri" w:cs="Calibri" w:hAnsi="Calibri"/>
                <w:b/>
                <w:bCs/>
              </w:rPr>
              <w:t>Candidato</w:t>
            </w:r>
          </w:p>
        </w:tc>
      </w:tr>
      <w:tr>
        <w:tblPrEx/>
        <w:trPr/>
        <w:tc>
          <w:tcPr>
            <w:tcW w:w="4890" w:type="dxa"/>
            <w:tcBorders/>
          </w:tcPr>
          <w:p>
            <w:pPr>
              <w:pStyle w:val="style0"/>
              <w:jc w:val="both"/>
              <w:rPr>
                <w:rFonts w:ascii="Calibri" w:cs="Calibri" w:hAnsi="Calibri"/>
                <w:b/>
                <w:bCs/>
              </w:rPr>
            </w:pPr>
            <w:r>
              <w:rPr>
                <w:rFonts w:ascii="Calibri" w:cs="Calibri" w:hAnsi="Calibri"/>
                <w:b/>
                <w:bCs/>
              </w:rPr>
              <w:t>Conselho Fiscal - Titular</w:t>
            </w:r>
          </w:p>
          <w:p>
            <w:pPr>
              <w:pStyle w:val="style0"/>
              <w:jc w:val="both"/>
              <w:rPr>
                <w:rFonts w:ascii="Calibri" w:cs="Calibri" w:hAnsi="Calibri"/>
                <w:b/>
                <w:bCs/>
              </w:rPr>
            </w:pPr>
          </w:p>
        </w:tc>
        <w:tc>
          <w:tcPr>
            <w:tcW w:w="4340" w:type="dxa"/>
            <w:tcBorders/>
          </w:tcPr>
          <w:p>
            <w:pPr>
              <w:pStyle w:val="style0"/>
              <w:jc w:val="both"/>
              <w:rPr>
                <w:rFonts w:ascii="Calibri" w:cs="Calibri" w:hAnsi="Calibri"/>
              </w:rPr>
            </w:pPr>
          </w:p>
        </w:tc>
      </w:tr>
      <w:tr>
        <w:tblPrEx/>
        <w:trPr/>
        <w:tc>
          <w:tcPr>
            <w:tcW w:w="4890" w:type="dxa"/>
            <w:tcBorders/>
          </w:tcPr>
          <w:p>
            <w:pPr>
              <w:pStyle w:val="style0"/>
              <w:jc w:val="both"/>
              <w:rPr>
                <w:rFonts w:ascii="Calibri" w:cs="Calibri" w:hAnsi="Calibri"/>
                <w:b/>
                <w:bCs/>
              </w:rPr>
            </w:pPr>
            <w:r>
              <w:rPr>
                <w:rFonts w:ascii="Calibri" w:cs="Calibri" w:hAnsi="Calibri"/>
                <w:b/>
                <w:bCs/>
              </w:rPr>
              <w:t>Co</w:t>
            </w:r>
            <w:r>
              <w:rPr>
                <w:rFonts w:ascii="Calibri" w:cs="Calibri" w:hAnsi="Calibri"/>
                <w:b/>
                <w:bCs/>
              </w:rPr>
              <w:t>nselho Fiscal - Suplente</w:t>
            </w:r>
          </w:p>
          <w:p>
            <w:pPr>
              <w:pStyle w:val="style0"/>
              <w:jc w:val="both"/>
              <w:rPr>
                <w:rFonts w:ascii="Calibri" w:cs="Calibri" w:hAnsi="Calibri"/>
                <w:b/>
                <w:bCs/>
              </w:rPr>
            </w:pPr>
          </w:p>
        </w:tc>
        <w:tc>
          <w:tcPr>
            <w:tcW w:w="4340" w:type="dxa"/>
            <w:tcBorders/>
          </w:tcPr>
          <w:p>
            <w:pPr>
              <w:pStyle w:val="style0"/>
              <w:jc w:val="both"/>
              <w:rPr>
                <w:rFonts w:ascii="Calibri" w:cs="Calibri" w:hAnsi="Calibri"/>
              </w:rPr>
            </w:pPr>
          </w:p>
        </w:tc>
      </w:tr>
      <w:tr>
        <w:tblPrEx/>
        <w:trPr/>
        <w:tc>
          <w:tcPr>
            <w:tcW w:w="4890" w:type="dxa"/>
            <w:tcBorders/>
          </w:tcPr>
          <w:p>
            <w:pPr>
              <w:pStyle w:val="style0"/>
              <w:jc w:val="both"/>
              <w:rPr>
                <w:rFonts w:ascii="Calibri" w:cs="Calibri" w:hAnsi="Calibri"/>
                <w:b/>
                <w:bCs/>
              </w:rPr>
            </w:pPr>
            <w:r>
              <w:rPr>
                <w:rFonts w:ascii="Calibri" w:cs="Calibri" w:hAnsi="Calibri"/>
                <w:b/>
                <w:bCs/>
              </w:rPr>
              <w:t>Conselho Fiscal - Titular</w:t>
            </w:r>
          </w:p>
          <w:p>
            <w:pPr>
              <w:pStyle w:val="style0"/>
              <w:jc w:val="both"/>
              <w:rPr>
                <w:rFonts w:ascii="Calibri" w:cs="Calibri" w:hAnsi="Calibri"/>
                <w:b/>
                <w:bCs/>
              </w:rPr>
            </w:pPr>
          </w:p>
        </w:tc>
        <w:tc>
          <w:tcPr>
            <w:tcW w:w="4340" w:type="dxa"/>
            <w:tcBorders/>
          </w:tcPr>
          <w:p>
            <w:pPr>
              <w:pStyle w:val="style0"/>
              <w:jc w:val="both"/>
              <w:rPr>
                <w:rFonts w:ascii="Calibri" w:cs="Calibri" w:hAnsi="Calibri"/>
              </w:rPr>
            </w:pPr>
          </w:p>
        </w:tc>
      </w:tr>
      <w:tr>
        <w:tblPrEx/>
        <w:trPr/>
        <w:tc>
          <w:tcPr>
            <w:tcW w:w="4890" w:type="dxa"/>
            <w:tcBorders/>
          </w:tcPr>
          <w:p>
            <w:pPr>
              <w:pStyle w:val="style0"/>
              <w:jc w:val="both"/>
              <w:rPr>
                <w:rFonts w:ascii="Calibri" w:cs="Calibri" w:hAnsi="Calibri"/>
                <w:b/>
                <w:bCs/>
              </w:rPr>
            </w:pPr>
            <w:r>
              <w:rPr>
                <w:rFonts w:ascii="Calibri" w:cs="Calibri" w:hAnsi="Calibri"/>
                <w:b/>
                <w:bCs/>
              </w:rPr>
              <w:t>Co</w:t>
            </w:r>
            <w:r>
              <w:rPr>
                <w:rFonts w:ascii="Calibri" w:cs="Calibri" w:hAnsi="Calibri"/>
                <w:b/>
                <w:bCs/>
              </w:rPr>
              <w:t>nselho Fiscal - Suplente</w:t>
            </w:r>
          </w:p>
          <w:p>
            <w:pPr>
              <w:pStyle w:val="style0"/>
              <w:jc w:val="both"/>
              <w:rPr>
                <w:rFonts w:ascii="Calibri" w:cs="Calibri" w:hAnsi="Calibri"/>
                <w:b/>
                <w:bCs/>
              </w:rPr>
            </w:pPr>
          </w:p>
        </w:tc>
        <w:tc>
          <w:tcPr>
            <w:tcW w:w="4340" w:type="dxa"/>
            <w:tcBorders/>
          </w:tcPr>
          <w:p>
            <w:pPr>
              <w:pStyle w:val="style0"/>
              <w:jc w:val="both"/>
              <w:rPr>
                <w:rFonts w:ascii="Calibri" w:cs="Calibri" w:hAnsi="Calibri"/>
              </w:rPr>
            </w:pPr>
          </w:p>
        </w:tc>
      </w:tr>
      <w:tr>
        <w:tblPrEx/>
        <w:trPr/>
        <w:tc>
          <w:tcPr>
            <w:tcW w:w="4890" w:type="dxa"/>
            <w:tcBorders/>
          </w:tcPr>
          <w:p>
            <w:pPr>
              <w:pStyle w:val="style0"/>
              <w:jc w:val="both"/>
              <w:rPr>
                <w:rFonts w:ascii="Calibri" w:cs="Calibri" w:hAnsi="Calibri"/>
                <w:b/>
                <w:bCs/>
              </w:rPr>
            </w:pPr>
            <w:r>
              <w:rPr>
                <w:rFonts w:ascii="Calibri" w:cs="Calibri" w:hAnsi="Calibri"/>
                <w:b/>
                <w:bCs/>
              </w:rPr>
              <w:t>Conselho Fiscal - Titular</w:t>
            </w:r>
          </w:p>
          <w:p>
            <w:pPr>
              <w:pStyle w:val="style0"/>
              <w:jc w:val="both"/>
              <w:rPr>
                <w:rFonts w:ascii="Calibri" w:cs="Calibri" w:hAnsi="Calibri"/>
                <w:b/>
                <w:bCs/>
              </w:rPr>
            </w:pPr>
          </w:p>
        </w:tc>
        <w:tc>
          <w:tcPr>
            <w:tcW w:w="4340" w:type="dxa"/>
            <w:tcBorders/>
          </w:tcPr>
          <w:p>
            <w:pPr>
              <w:pStyle w:val="style0"/>
              <w:jc w:val="both"/>
              <w:rPr>
                <w:rFonts w:ascii="Calibri" w:cs="Calibri" w:hAnsi="Calibri"/>
              </w:rPr>
            </w:pPr>
          </w:p>
        </w:tc>
      </w:tr>
      <w:tr>
        <w:tblPrEx/>
        <w:trPr/>
        <w:tc>
          <w:tcPr>
            <w:tcW w:w="4890" w:type="dxa"/>
            <w:tcBorders/>
          </w:tcPr>
          <w:p>
            <w:pPr>
              <w:pStyle w:val="style0"/>
              <w:jc w:val="both"/>
              <w:rPr>
                <w:rFonts w:ascii="Calibri" w:cs="Calibri" w:hAnsi="Calibri"/>
                <w:b/>
                <w:bCs/>
              </w:rPr>
            </w:pPr>
            <w:r>
              <w:rPr>
                <w:rFonts w:ascii="Calibri" w:cs="Calibri" w:hAnsi="Calibri"/>
                <w:b/>
                <w:bCs/>
              </w:rPr>
              <w:t>Co</w:t>
            </w:r>
            <w:r>
              <w:rPr>
                <w:rFonts w:ascii="Calibri" w:cs="Calibri" w:hAnsi="Calibri"/>
                <w:b/>
                <w:bCs/>
              </w:rPr>
              <w:t>nselho Fiscal - Suplente</w:t>
            </w:r>
          </w:p>
          <w:p>
            <w:pPr>
              <w:pStyle w:val="style0"/>
              <w:jc w:val="both"/>
              <w:rPr>
                <w:rFonts w:ascii="Calibri" w:cs="Calibri" w:hAnsi="Calibri"/>
                <w:b/>
                <w:bCs/>
              </w:rPr>
            </w:pPr>
          </w:p>
        </w:tc>
        <w:tc>
          <w:tcPr>
            <w:tcW w:w="4340" w:type="dxa"/>
            <w:tcBorders/>
          </w:tcPr>
          <w:p>
            <w:pPr>
              <w:pStyle w:val="style0"/>
              <w:jc w:val="both"/>
              <w:rPr>
                <w:rFonts w:ascii="Calibri" w:cs="Calibri" w:hAnsi="Calibri"/>
              </w:rPr>
            </w:pPr>
          </w:p>
        </w:tc>
      </w:tr>
    </w:tbl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>(Duas vias)</w:t>
      </w:r>
      <w:bookmarkStart w:id="0" w:name="_GoBack"/>
      <w:bookmarkEnd w:id="0"/>
    </w:p>
    <w:sectPr>
      <w:headerReference w:type="default" r:id="rId2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center"/>
      <w:rPr/>
    </w:pPr>
    <w:r>
      <w:rPr>
        <w:noProof/>
      </w:rPr>
      <w:drawing>
        <wp:inline distL="0" distT="0" distB="0" distR="0">
          <wp:extent cx="962025" cy="942912"/>
          <wp:effectExtent l="0" t="0" r="0" b="0"/>
          <wp:docPr id="4097" name="Imagem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962025" cy="942912"/>
                  </a:xfrm>
                  <a:prstGeom prst="rect"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pt-B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tyle1">
    <w:name w:val="heading 1"/>
    <w:basedOn w:val="style0"/>
    <w:next w:val="style0"/>
    <w:link w:val="style4097"/>
    <w:qFormat/>
    <w:pPr>
      <w:keepNext/>
      <w:outlineLvl w:val="0"/>
    </w:pPr>
    <w:rPr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Título 1 Char"/>
    <w:basedOn w:val="style65"/>
    <w:next w:val="style4097"/>
    <w:link w:val="style1"/>
    <w:rPr>
      <w:rFonts w:ascii="Times New Roman" w:cs="Times New Roman" w:eastAsia="Times New Roman" w:hAnsi="Times New Roman"/>
      <w:b/>
      <w:bCs/>
      <w:sz w:val="24"/>
      <w:szCs w:val="24"/>
      <w:lang w:eastAsia="pt-BR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252"/>
        <w:tab w:val="right" w:leader="none" w:pos="8504"/>
      </w:tabs>
    </w:pPr>
    <w:rPr/>
  </w:style>
  <w:style w:type="character" w:customStyle="1" w:styleId="style4098">
    <w:name w:val="Cabeçalho Char"/>
    <w:basedOn w:val="style65"/>
    <w:next w:val="style4098"/>
    <w:link w:val="style31"/>
    <w:uiPriority w:val="99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252"/>
        <w:tab w:val="right" w:leader="none" w:pos="8504"/>
      </w:tabs>
    </w:pPr>
    <w:rPr/>
  </w:style>
  <w:style w:type="character" w:customStyle="1" w:styleId="style4099">
    <w:name w:val="Rodapé Char"/>
    <w:basedOn w:val="style65"/>
    <w:next w:val="style4099"/>
    <w:link w:val="style32"/>
    <w:uiPriority w:val="99"/>
    <w:rPr>
      <w:rFonts w:ascii="Times New Roman" w:cs="Times New Roman" w:eastAsia="Times New Roman" w:hAnsi="Times New Roman"/>
      <w:sz w:val="24"/>
      <w:szCs w:val="24"/>
      <w:lang w:eastAsia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35</Words>
  <Pages>1</Pages>
  <Characters>235</Characters>
  <Application>WPS Office</Application>
  <DocSecurity>0</DocSecurity>
  <Paragraphs>59</Paragraphs>
  <ScaleCrop>false</ScaleCrop>
  <LinksUpToDate>false</LinksUpToDate>
  <CharactersWithSpaces>258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2021-09-10T23:13:00Z</dcterms:created>
  <dc:creator>user</dc:creator>
  <lastModifiedBy>M2010J19SG</lastModifiedBy>
  <dcterms:modified xsi:type="dcterms:W3CDTF">2021-09-13T15:07:35Z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